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9D2" w:rsidRPr="002B49D2" w:rsidRDefault="002B49D2" w:rsidP="002B49D2">
      <w:pPr>
        <w:rPr>
          <w:b/>
          <w:sz w:val="22"/>
          <w:szCs w:val="22"/>
        </w:rPr>
      </w:pPr>
      <w:r w:rsidRPr="002B49D2">
        <w:rPr>
          <w:b/>
          <w:sz w:val="22"/>
          <w:szCs w:val="22"/>
        </w:rPr>
        <w:t xml:space="preserve">Vorwort des </w:t>
      </w:r>
      <w:bookmarkStart w:id="0" w:name="_GoBack"/>
      <w:bookmarkEnd w:id="0"/>
      <w:r w:rsidRPr="002B49D2">
        <w:rPr>
          <w:b/>
          <w:sz w:val="22"/>
          <w:szCs w:val="22"/>
        </w:rPr>
        <w:t xml:space="preserve">Behelfes: </w:t>
      </w:r>
    </w:p>
    <w:p w:rsidR="002B49D2" w:rsidRPr="002B49D2" w:rsidRDefault="002B49D2" w:rsidP="002B49D2">
      <w:pPr>
        <w:rPr>
          <w:b/>
          <w:sz w:val="22"/>
          <w:szCs w:val="22"/>
        </w:rPr>
      </w:pPr>
      <w:r w:rsidRPr="002B49D2">
        <w:rPr>
          <w:b/>
          <w:sz w:val="22"/>
          <w:szCs w:val="22"/>
        </w:rPr>
        <w:t>Betlehem – ganz ohne Stall und Engel.</w:t>
      </w:r>
    </w:p>
    <w:p w:rsidR="002B49D2" w:rsidRDefault="002B49D2" w:rsidP="002B49D2">
      <w:pPr>
        <w:rPr>
          <w:sz w:val="22"/>
          <w:szCs w:val="22"/>
        </w:rPr>
      </w:pP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Die Szenerie ist bekannt und vertraut in allen nur denkbaren Varianten.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Die Krippe in Holz, Papier oder Kunststoff.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Das Jesuskind und Maria und Josef, viele Hirten, die heiligen Könige.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 xml:space="preserve">Und manchmal auch die halbe Stadt. 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Historisch nachgebildet.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Da ist manches wichtiger als die Geburtsszene im armseligen Stall zu Bethlehem.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Die Weihnachtskrippe zum Anschauen. Und Kaufen.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 xml:space="preserve">Als kostbare und wertvolle Antiquität. 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Zum Gruppenbild mit Jesus erstarrt.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Historisierend, niedlich und so weit weg.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Besteht da nicht die Gefahr, dass dieses traute Familienbild zum harmlosen</w:t>
      </w:r>
      <w:r w:rsidRPr="002B49D2"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Folklorekunstwerk(?</w:t>
      </w:r>
      <w:proofErr w:type="gramStart"/>
      <w:r w:rsidRPr="002B49D2">
        <w:rPr>
          <w:sz w:val="22"/>
          <w:szCs w:val="22"/>
        </w:rPr>
        <w:t>) verkommt</w:t>
      </w:r>
      <w:proofErr w:type="gramEnd"/>
      <w:r w:rsidRPr="002B49D2">
        <w:rPr>
          <w:sz w:val="22"/>
          <w:szCs w:val="22"/>
        </w:rPr>
        <w:t>? Illu</w:t>
      </w:r>
      <w:r w:rsidRPr="002B49D2">
        <w:rPr>
          <w:sz w:val="22"/>
          <w:szCs w:val="22"/>
        </w:rPr>
        <w:t xml:space="preserve">stration bleibt, ohne Tiefe und </w:t>
      </w:r>
      <w:r w:rsidRPr="002B49D2">
        <w:rPr>
          <w:sz w:val="22"/>
          <w:szCs w:val="22"/>
        </w:rPr>
        <w:t>Aussagekraft?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Kitsch ohne Anspruch auf den ernst gemeinten Versuch einer Abbildung der</w:t>
      </w:r>
    </w:p>
    <w:p w:rsidR="002B49D2" w:rsidRPr="002B49D2" w:rsidRDefault="002B49D2" w:rsidP="002B49D2">
      <w:pPr>
        <w:rPr>
          <w:sz w:val="22"/>
          <w:szCs w:val="22"/>
        </w:rPr>
      </w:pPr>
      <w:proofErr w:type="gramStart"/>
      <w:r w:rsidRPr="002B49D2">
        <w:rPr>
          <w:sz w:val="22"/>
          <w:szCs w:val="22"/>
        </w:rPr>
        <w:t>zugrundeliegenden theologischen Aussage?</w:t>
      </w:r>
      <w:proofErr w:type="gramEnd"/>
    </w:p>
    <w:p w:rsidR="002B49D2" w:rsidRPr="002B49D2" w:rsidRDefault="002B49D2" w:rsidP="002B49D2">
      <w:pPr>
        <w:rPr>
          <w:sz w:val="22"/>
          <w:szCs w:val="22"/>
        </w:rPr>
      </w:pP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Weihnachten als Inszenierung eines Missverständnisses.</w:t>
      </w:r>
      <w:r w:rsidRPr="002B49D2"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Der domestizierte gebändigte Gott für den Hausgebrauch lässt sich in der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Futterkrippe wie im Schaufenster betrachten.</w:t>
      </w:r>
      <w:r w:rsidRPr="002B49D2">
        <w:rPr>
          <w:sz w:val="22"/>
          <w:szCs w:val="22"/>
        </w:rPr>
        <w:tab/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Menschwerdung aus der Museumsperspektive.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Und das alles unter dem Deckmantel der Pädagogik für die Kinder.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Falsche Bilder für einen guten Zweck?</w:t>
      </w:r>
    </w:p>
    <w:p w:rsidR="002B49D2" w:rsidRPr="002B49D2" w:rsidRDefault="002B49D2" w:rsidP="002B49D2">
      <w:pPr>
        <w:rPr>
          <w:sz w:val="22"/>
          <w:szCs w:val="22"/>
        </w:rPr>
      </w:pP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Wie aber später die schiefen Bilder wieder korrigieren?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Wie zurücknehmen, was vorher durch verdeckende Bilder eingepflanzt wurde?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Die Krippe ist bekannt. Zu gut bekannt. Oder auch nicht.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Jedenfalls nicht im korrekten Sinn.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Als verklärte Kindheitserinnerung schleppt sie ja jeder mit sich herum.</w:t>
      </w:r>
    </w:p>
    <w:p w:rsidR="002B49D2" w:rsidRDefault="002B49D2" w:rsidP="002B49D2">
      <w:pPr>
        <w:rPr>
          <w:sz w:val="22"/>
          <w:szCs w:val="22"/>
        </w:rPr>
      </w:pP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Deshalb: Sehen wir uns die bekannte Szene doch mit anderen Augen an!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Bürsten wir diese Darstellungsform von Weihnachten gegen den Strich!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Versuchen wir, das Unsagbare in ein anderes, zeitgemäßes, notwendig aktuelles Bild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zu setzen. Neue Anläufe zu wagen, fragmentarisch dem Geheimnis eines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heruntergekommenen Gottes auf die Spur zu kommen.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Wunderbares mit neuen Formen zu arrangieren.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Theologisches aus dünnen Holzbrettchen herauszuschneiden, ohne gleich einer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oberflächlichen Gegenständlichkeit das Bild zu reden.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Um Klischees zu vermeiden.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lastRenderedPageBreak/>
        <w:t>Um falschen Richtungen der Bildhaftigkeit zu entgehen.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Und trotzdem richtig Weihnachten zu verkünden.</w:t>
      </w:r>
    </w:p>
    <w:p w:rsidR="002B49D2" w:rsidRPr="002B49D2" w:rsidRDefault="002B49D2" w:rsidP="002B49D2">
      <w:pPr>
        <w:rPr>
          <w:sz w:val="22"/>
          <w:szCs w:val="22"/>
        </w:rPr>
      </w:pP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Verdichtete Formen für unsere Kinder: Weihnachten pur.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Eine Anregung, moderne Krippen zu entwerfen und zu bauen.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Einfach und unkompliziert. Mit den Schülern, aber auch mit Eltern.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Mit allen und für alle, die sich dem Ereignis Weihnachten von einer anderen Seite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nähern wollen.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Damit wir uns nicht eines Tages dem Vorwurf aussetzen müssen:</w:t>
      </w:r>
      <w:r>
        <w:rPr>
          <w:sz w:val="22"/>
          <w:szCs w:val="22"/>
        </w:rPr>
        <w:t xml:space="preserve"> </w:t>
      </w:r>
      <w:r w:rsidRPr="002B49D2">
        <w:rPr>
          <w:sz w:val="22"/>
          <w:szCs w:val="22"/>
        </w:rPr>
        <w:t>Die Bilder lenkten uns in die falsche Richtung.</w:t>
      </w:r>
    </w:p>
    <w:p w:rsidR="002B49D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So war das ja gar nicht gemeint.</w:t>
      </w:r>
    </w:p>
    <w:p w:rsidR="00F60062" w:rsidRPr="002B49D2" w:rsidRDefault="002B49D2" w:rsidP="002B49D2">
      <w:pPr>
        <w:rPr>
          <w:sz w:val="22"/>
          <w:szCs w:val="22"/>
        </w:rPr>
      </w:pPr>
      <w:r w:rsidRPr="002B49D2">
        <w:rPr>
          <w:sz w:val="22"/>
          <w:szCs w:val="22"/>
        </w:rPr>
        <w:t>Damit auch die Theologie nicht unter die Räder kommt.</w:t>
      </w:r>
    </w:p>
    <w:sectPr w:rsidR="00F60062" w:rsidRPr="002B49D2" w:rsidSect="002B49D2">
      <w:pgSz w:w="11900" w:h="16840"/>
      <w:pgMar w:top="1417" w:right="276" w:bottom="1134" w:left="1417" w:header="708" w:footer="708" w:gutter="0"/>
      <w:cols w:num="2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D2"/>
    <w:rsid w:val="002B49D2"/>
    <w:rsid w:val="005F0061"/>
    <w:rsid w:val="00F6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8CDC6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2211</Characters>
  <Application>Microsoft Macintosh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L</dc:creator>
  <cp:keywords/>
  <dc:description/>
  <cp:lastModifiedBy>H L</cp:lastModifiedBy>
  <cp:revision>1</cp:revision>
  <dcterms:created xsi:type="dcterms:W3CDTF">2014-11-28T01:30:00Z</dcterms:created>
  <dcterms:modified xsi:type="dcterms:W3CDTF">2014-11-28T01:33:00Z</dcterms:modified>
</cp:coreProperties>
</file>